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15" w:rsidRPr="009A2F15" w:rsidRDefault="009A2F15" w:rsidP="009A2F15">
      <w:pPr>
        <w:ind w:left="0" w:firstLine="0"/>
        <w:jc w:val="left"/>
        <w:rPr>
          <w:rFonts w:eastAsia="Times New Roman" w:cs="Times New Roman"/>
          <w:vanish/>
          <w:color w:val="auto"/>
          <w:sz w:val="24"/>
          <w:szCs w:val="24"/>
          <w:shd w:val="clear" w:color="auto" w:fill="ECECEC"/>
          <w:lang w:eastAsia="pl-PL"/>
        </w:rPr>
      </w:pPr>
    </w:p>
    <w:p w:rsidR="009A2F15" w:rsidRPr="009A2F15" w:rsidRDefault="009A2F15" w:rsidP="009A2F15">
      <w:pPr>
        <w:ind w:left="0" w:firstLine="0"/>
        <w:jc w:val="left"/>
        <w:rPr>
          <w:rFonts w:eastAsia="Times New Roman" w:cs="Times New Roman"/>
          <w:vanish/>
          <w:color w:val="auto"/>
          <w:sz w:val="24"/>
          <w:szCs w:val="24"/>
          <w:shd w:val="clear" w:color="auto" w:fill="ECECEC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A2F15" w:rsidRPr="009A2F15" w:rsidTr="009A2F1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9A2F15" w:rsidRPr="009A2F15" w:rsidRDefault="009A2F15" w:rsidP="009A2F15">
            <w:pPr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9A2F15" w:rsidRPr="00512D38" w:rsidRDefault="009A2F15" w:rsidP="005A547A">
      <w:pPr>
        <w:ind w:left="0" w:firstLine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9A2F15" w:rsidRDefault="009A2F15" w:rsidP="005A547A">
      <w:pPr>
        <w:ind w:left="0" w:firstLine="0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390283" wp14:editId="4362EF9B">
            <wp:extent cx="1531620" cy="1234440"/>
            <wp:effectExtent l="0" t="0" r="0" b="3810"/>
            <wp:docPr id="1" name="Obraz 1" descr="Akademia Lu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 Lub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15" w:rsidRDefault="009A2F15" w:rsidP="009A2F15">
      <w:pPr>
        <w:ind w:left="0" w:firstLine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:rsidR="009A2F15" w:rsidRPr="009A2F15" w:rsidRDefault="009A2F15" w:rsidP="009A2F15">
      <w:pPr>
        <w:ind w:left="0" w:firstLine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9A2F15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W roku szkolnym 2024/205 nasza Szkoła</w:t>
      </w:r>
      <w:r w:rsidR="005A547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 przystąpiła do</w:t>
      </w:r>
      <w:r w:rsidRPr="009A2F15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 </w:t>
      </w:r>
      <w:r w:rsidR="00D4510E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ogólnopolskiego programu edukacyjnego</w:t>
      </w:r>
      <w:r w:rsidRPr="009A2F15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 „Akademia </w:t>
      </w:r>
      <w:proofErr w:type="spellStart"/>
      <w:r w:rsidRPr="009A2F15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Lubella</w:t>
      </w:r>
      <w:proofErr w:type="spellEnd"/>
      <w:r w:rsidRPr="009A2F15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”</w:t>
      </w:r>
    </w:p>
    <w:p w:rsidR="009A2F15" w:rsidRDefault="009A2F15"/>
    <w:p w:rsidR="009A2F15" w:rsidRDefault="009A2F15"/>
    <w:p w:rsidR="009A2F15" w:rsidRDefault="009A2F15">
      <w:pPr>
        <w:rPr>
          <w:sz w:val="32"/>
          <w:szCs w:val="32"/>
        </w:rPr>
      </w:pPr>
      <w:r>
        <w:t xml:space="preserve">      </w:t>
      </w:r>
      <w:r w:rsidRPr="009A2F15">
        <w:rPr>
          <w:sz w:val="32"/>
          <w:szCs w:val="32"/>
        </w:rPr>
        <w:t xml:space="preserve">Akademia </w:t>
      </w:r>
      <w:proofErr w:type="spellStart"/>
      <w:r w:rsidRPr="009A2F15">
        <w:rPr>
          <w:sz w:val="32"/>
          <w:szCs w:val="32"/>
        </w:rPr>
        <w:t>Lubella</w:t>
      </w:r>
      <w:proofErr w:type="spellEnd"/>
      <w:r w:rsidRPr="009A2F15">
        <w:rPr>
          <w:sz w:val="32"/>
          <w:szCs w:val="32"/>
        </w:rPr>
        <w:t xml:space="preserve"> to program edukacyjny skierowany do klas VI-VIII szkół podstawowych. Celem programu jest edukacja młodzieży na temat potrzeby różnicowania produktów w codziennej diecie oraz uświadomienie uczniom, jak ważną rolę odgrywają one w odżywianiu. Akademia </w:t>
      </w:r>
      <w:proofErr w:type="spellStart"/>
      <w:r w:rsidRPr="009A2F15">
        <w:rPr>
          <w:sz w:val="32"/>
          <w:szCs w:val="32"/>
        </w:rPr>
        <w:t>Lubella</w:t>
      </w:r>
      <w:proofErr w:type="spellEnd"/>
      <w:r w:rsidRPr="009A2F15">
        <w:rPr>
          <w:sz w:val="32"/>
          <w:szCs w:val="32"/>
        </w:rPr>
        <w:t xml:space="preserve"> uczy nie tylko komponowania zróżnicowanych, wartościowych posiłków, ale również prawidłowych </w:t>
      </w:r>
      <w:proofErr w:type="spellStart"/>
      <w:r w:rsidRPr="009A2F15">
        <w:rPr>
          <w:sz w:val="32"/>
          <w:szCs w:val="32"/>
        </w:rPr>
        <w:t>zachowań</w:t>
      </w:r>
      <w:proofErr w:type="spellEnd"/>
      <w:r w:rsidRPr="009A2F15">
        <w:rPr>
          <w:sz w:val="32"/>
          <w:szCs w:val="32"/>
        </w:rPr>
        <w:t xml:space="preserve"> związanych z niemarnowaniem jedzenia</w:t>
      </w:r>
      <w:r>
        <w:rPr>
          <w:sz w:val="32"/>
          <w:szCs w:val="32"/>
        </w:rPr>
        <w:t xml:space="preserve">     </w:t>
      </w:r>
      <w:r w:rsidRPr="009A2F15">
        <w:rPr>
          <w:sz w:val="32"/>
          <w:szCs w:val="32"/>
        </w:rPr>
        <w:t xml:space="preserve"> i doceniania samodzielnego przygotowywania posiłków, a także wartości  płynących ze wspólnego spożywania posiłków.</w:t>
      </w:r>
    </w:p>
    <w:p w:rsidR="009A2F15" w:rsidRDefault="009A2F15">
      <w:pPr>
        <w:rPr>
          <w:sz w:val="32"/>
          <w:szCs w:val="32"/>
        </w:rPr>
      </w:pPr>
    </w:p>
    <w:p w:rsidR="005A547A" w:rsidRPr="005A547A" w:rsidRDefault="005A547A" w:rsidP="005A547A">
      <w:pPr>
        <w:pStyle w:val="Nagwek2"/>
        <w:ind w:left="0" w:firstLine="0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:rsidR="009A2F15" w:rsidRPr="009A2F15" w:rsidRDefault="005A547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19B0272E" wp14:editId="5237A460">
            <wp:extent cx="5760720" cy="3240405"/>
            <wp:effectExtent l="0" t="0" r="0" b="0"/>
            <wp:docPr id="4" name="Obraz 4" descr="Wspólne gotowanie zgodnie z zasadą „zero waste” – ponad 220 tys. uczniów z klas VI-VIII wzięło udział w edukacji kulinarnej Akademii Lu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pólne gotowanie zgodnie z zasadą „zero waste” – ponad 220 tys. uczniów z klas VI-VIII wzięło udział w edukacji kulinarnej Akademii Lub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F15" w:rsidRPr="009A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49EF"/>
    <w:multiLevelType w:val="multilevel"/>
    <w:tmpl w:val="5104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63"/>
    <w:rsid w:val="00096B86"/>
    <w:rsid w:val="00512D38"/>
    <w:rsid w:val="005A547A"/>
    <w:rsid w:val="005D3D63"/>
    <w:rsid w:val="006D04C6"/>
    <w:rsid w:val="009A2F15"/>
    <w:rsid w:val="00B23D9B"/>
    <w:rsid w:val="00D4510E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3313-84D7-40A9-999B-14034674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C6963"/>
            <w:right w:val="none" w:sz="0" w:space="0" w:color="auto"/>
          </w:divBdr>
        </w:div>
      </w:divsChild>
    </w:div>
    <w:div w:id="449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2024-11-26T07:44:00Z</dcterms:created>
  <dcterms:modified xsi:type="dcterms:W3CDTF">2024-11-26T07:44:00Z</dcterms:modified>
</cp:coreProperties>
</file>